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单位： </w:t>
      </w:r>
      <w:r>
        <w:rPr>
          <w:rFonts w:hint="eastAsia"/>
          <w:sz w:val="28"/>
          <w:szCs w:val="28"/>
          <w:lang w:val="en-US" w:eastAsia="zh-CN"/>
        </w:rPr>
        <w:t>康荣二中</w:t>
      </w:r>
      <w:r>
        <w:rPr>
          <w:rFonts w:hint="eastAsia"/>
          <w:sz w:val="28"/>
          <w:szCs w:val="28"/>
        </w:rPr>
        <w:t xml:space="preserve">  主管领导： </w:t>
      </w:r>
      <w:r>
        <w:rPr>
          <w:rFonts w:hint="eastAsia"/>
          <w:sz w:val="28"/>
          <w:szCs w:val="28"/>
          <w:lang w:val="en-US" w:eastAsia="zh-CN"/>
        </w:rPr>
        <w:t>张宇慧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15045515072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张丽丽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赵加力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李国文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张丽娜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柳菲菲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费婷婷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赵晶莹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寇洋洋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孙兆娟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李欣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闫桂艳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赵旭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赵春英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任小雪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温立霞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沈兴国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黄亚玲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黄立新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史晓娟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孙亚芳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于彦彬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刘冬超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杨国兴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张宇慧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杨玉平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宋艳娇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顾平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王宇琦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陈福海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许丽娜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刘春秀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李海娟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高天丽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姜春荣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隽洪新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客振刚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李国娟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2021年9月30日前发送到班级共享。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160961B1"/>
    <w:rsid w:val="1AE3637D"/>
    <w:rsid w:val="28C57251"/>
    <w:rsid w:val="2AEB6266"/>
    <w:rsid w:val="30E478A4"/>
    <w:rsid w:val="39636F69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15</TotalTime>
  <ScaleCrop>false</ScaleCrop>
  <LinksUpToDate>false</LinksUpToDate>
  <CharactersWithSpaces>287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2021-10-13T05:37:00Z</cp:lastPrinted>
  <dcterms:modified xsi:type="dcterms:W3CDTF">2021-10-13T06:31:23Z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16961187652048EE88DF102F45601AB4</vt:lpwstr>
  </property>
</Properties>
</file>